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13B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:rsidR="00D03D8B" w:rsidRPr="00D03D8B" w:rsidRDefault="00D03D8B" w:rsidP="00D03D8B">
      <w:pPr>
        <w:ind w:firstLine="709"/>
        <w:jc w:val="center"/>
        <w:textAlignment w:val="auto"/>
        <w:rPr>
          <w:b/>
          <w:szCs w:val="28"/>
        </w:rPr>
      </w:pPr>
      <w:r w:rsidRPr="00D03D8B">
        <w:rPr>
          <w:b/>
          <w:szCs w:val="28"/>
        </w:rPr>
        <w:t>к проекту приказа департамента труда и социальной поддержки населения Ярославской области «О внесении изменени</w:t>
      </w:r>
      <w:r w:rsidR="005462D6">
        <w:rPr>
          <w:b/>
          <w:szCs w:val="28"/>
        </w:rPr>
        <w:t>я</w:t>
      </w:r>
      <w:r w:rsidRPr="00D03D8B">
        <w:rPr>
          <w:b/>
          <w:szCs w:val="28"/>
        </w:rPr>
        <w:t xml:space="preserve"> в приказ департамента труда и социальной поддержки населения Ярославской области от </w:t>
      </w:r>
      <w:r w:rsidR="009A276B">
        <w:rPr>
          <w:b/>
          <w:szCs w:val="28"/>
        </w:rPr>
        <w:t>29.06.2012</w:t>
      </w:r>
      <w:r w:rsidRPr="00D03D8B">
        <w:rPr>
          <w:b/>
          <w:szCs w:val="28"/>
        </w:rPr>
        <w:t xml:space="preserve"> № </w:t>
      </w:r>
      <w:r w:rsidR="009A276B">
        <w:rPr>
          <w:b/>
          <w:szCs w:val="28"/>
        </w:rPr>
        <w:t>57-12</w:t>
      </w:r>
      <w:r w:rsidRPr="00D03D8B">
        <w:rPr>
          <w:b/>
          <w:szCs w:val="28"/>
        </w:rPr>
        <w:t>»</w:t>
      </w:r>
    </w:p>
    <w:p w:rsidR="00D03D8B" w:rsidRDefault="00D03D8B" w:rsidP="00D03D8B">
      <w:pPr>
        <w:ind w:firstLine="709"/>
        <w:jc w:val="center"/>
        <w:textAlignment w:val="auto"/>
        <w:rPr>
          <w:szCs w:val="28"/>
        </w:rPr>
      </w:pPr>
    </w:p>
    <w:p w:rsidR="00D03D8B" w:rsidRPr="00A52E16" w:rsidRDefault="00D03D8B" w:rsidP="00D03D8B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ind w:firstLine="709"/>
        <w:contextualSpacing/>
        <w:jc w:val="both"/>
        <w:textAlignment w:val="auto"/>
        <w:rPr>
          <w:rFonts w:eastAsia="Arial"/>
          <w:b/>
          <w:szCs w:val="28"/>
          <w:lang w:eastAsia="en-US"/>
        </w:rPr>
      </w:pPr>
      <w:r w:rsidRPr="00A52E16">
        <w:rPr>
          <w:rFonts w:eastAsiaTheme="minorHAnsi"/>
          <w:b/>
          <w:szCs w:val="28"/>
          <w:lang w:eastAsia="en-US"/>
        </w:rPr>
        <w:t>1. Общая характеристика проекта.</w:t>
      </w:r>
    </w:p>
    <w:p w:rsidR="00D7063C" w:rsidRDefault="00D7063C" w:rsidP="00CF48FD">
      <w:pPr>
        <w:overflowPunct/>
        <w:ind w:firstLine="709"/>
        <w:jc w:val="both"/>
        <w:textAlignment w:val="auto"/>
        <w:outlineLvl w:val="0"/>
        <w:rPr>
          <w:szCs w:val="28"/>
        </w:rPr>
      </w:pPr>
      <w:r>
        <w:rPr>
          <w:rFonts w:eastAsiaTheme="minorHAnsi"/>
          <w:szCs w:val="28"/>
          <w:lang w:eastAsia="en-US"/>
        </w:rPr>
        <w:t>П</w:t>
      </w:r>
      <w:r w:rsidR="00D03D8B" w:rsidRPr="00D03D8B">
        <w:rPr>
          <w:rFonts w:eastAsiaTheme="minorHAnsi"/>
          <w:szCs w:val="28"/>
          <w:lang w:eastAsia="en-US"/>
        </w:rPr>
        <w:t>риказ</w:t>
      </w:r>
      <w:r>
        <w:rPr>
          <w:rFonts w:eastAsiaTheme="minorHAnsi"/>
          <w:szCs w:val="28"/>
          <w:lang w:eastAsia="en-US"/>
        </w:rPr>
        <w:t>ом</w:t>
      </w:r>
      <w:r w:rsidR="00D03D8B" w:rsidRPr="00D03D8B">
        <w:rPr>
          <w:rFonts w:eastAsiaTheme="minorHAnsi"/>
          <w:szCs w:val="28"/>
          <w:lang w:eastAsia="en-US"/>
        </w:rPr>
        <w:t xml:space="preserve"> департамента труда и социальной поддержки населения Ярославской области</w:t>
      </w:r>
      <w:r w:rsidR="00C57D84">
        <w:rPr>
          <w:rFonts w:eastAsiaTheme="minorHAnsi"/>
          <w:szCs w:val="28"/>
          <w:lang w:eastAsia="en-US"/>
        </w:rPr>
        <w:t xml:space="preserve"> (далее – департамент)</w:t>
      </w:r>
      <w:r>
        <w:rPr>
          <w:rFonts w:eastAsiaTheme="minorHAnsi"/>
          <w:szCs w:val="28"/>
          <w:lang w:eastAsia="en-US"/>
        </w:rPr>
        <w:t xml:space="preserve"> от </w:t>
      </w:r>
      <w:r w:rsidR="009A276B">
        <w:rPr>
          <w:rFonts w:eastAsiaTheme="minorHAnsi"/>
          <w:szCs w:val="28"/>
          <w:lang w:eastAsia="en-US"/>
        </w:rPr>
        <w:t>29.06.2012 №</w:t>
      </w:r>
      <w:r>
        <w:rPr>
          <w:szCs w:val="28"/>
        </w:rPr>
        <w:t xml:space="preserve"> </w:t>
      </w:r>
      <w:r w:rsidR="009A276B">
        <w:rPr>
          <w:szCs w:val="28"/>
        </w:rPr>
        <w:t>57-12</w:t>
      </w:r>
      <w:r>
        <w:rPr>
          <w:szCs w:val="28"/>
        </w:rPr>
        <w:t xml:space="preserve"> </w:t>
      </w:r>
      <w:r w:rsidR="00885DA7">
        <w:rPr>
          <w:szCs w:val="28"/>
        </w:rPr>
        <w:t>«</w:t>
      </w:r>
      <w:r w:rsidR="00885DA7" w:rsidRPr="00885DA7">
        <w:rPr>
          <w:szCs w:val="28"/>
        </w:rPr>
        <w:t>Об утверждении Административного регламента предоставления государственной услуги по назначению социальной помощи</w:t>
      </w:r>
      <w:r w:rsidR="00885DA7">
        <w:rPr>
          <w:szCs w:val="28"/>
        </w:rPr>
        <w:t>»</w:t>
      </w:r>
      <w:r w:rsidR="00885DA7" w:rsidRPr="00885DA7">
        <w:rPr>
          <w:szCs w:val="28"/>
        </w:rPr>
        <w:t xml:space="preserve"> </w:t>
      </w:r>
      <w:r w:rsidR="00C57D84">
        <w:rPr>
          <w:szCs w:val="28"/>
        </w:rPr>
        <w:t xml:space="preserve"> (далее – Административный регламент) </w:t>
      </w:r>
      <w:r>
        <w:rPr>
          <w:rFonts w:eastAsiaTheme="minorHAnsi"/>
          <w:szCs w:val="28"/>
          <w:lang w:eastAsia="en-US"/>
        </w:rPr>
        <w:t xml:space="preserve">утвержден Административный регламент </w:t>
      </w:r>
      <w:r>
        <w:rPr>
          <w:szCs w:val="28"/>
        </w:rPr>
        <w:t xml:space="preserve">предоставления государственной услуги </w:t>
      </w:r>
      <w:r w:rsidR="005462D6">
        <w:rPr>
          <w:szCs w:val="28"/>
        </w:rPr>
        <w:t>по н</w:t>
      </w:r>
      <w:r w:rsidR="00885DA7">
        <w:rPr>
          <w:szCs w:val="28"/>
        </w:rPr>
        <w:t>азначени</w:t>
      </w:r>
      <w:r w:rsidR="005462D6">
        <w:rPr>
          <w:szCs w:val="28"/>
        </w:rPr>
        <w:t>ю</w:t>
      </w:r>
      <w:r w:rsidR="00885DA7">
        <w:rPr>
          <w:szCs w:val="28"/>
        </w:rPr>
        <w:t xml:space="preserve"> социальной помощи</w:t>
      </w:r>
      <w:r>
        <w:rPr>
          <w:szCs w:val="28"/>
        </w:rPr>
        <w:t>.</w:t>
      </w:r>
    </w:p>
    <w:p w:rsidR="007B116E" w:rsidRPr="007B116E" w:rsidRDefault="00BD110B" w:rsidP="00BD110B">
      <w:pPr>
        <w:pStyle w:val="aa"/>
        <w:numPr>
          <w:ilvl w:val="2"/>
          <w:numId w:val="3"/>
        </w:numPr>
        <w:tabs>
          <w:tab w:val="left" w:pos="851"/>
        </w:tabs>
        <w:jc w:val="both"/>
        <w:outlineLvl w:val="0"/>
        <w:rPr>
          <w:rFonts w:eastAsiaTheme="minorHAnsi"/>
          <w:b/>
          <w:szCs w:val="28"/>
        </w:rPr>
      </w:pPr>
      <w:r>
        <w:rPr>
          <w:szCs w:val="28"/>
        </w:rPr>
        <w:t xml:space="preserve">          </w:t>
      </w:r>
      <w:r w:rsidR="00D7063C" w:rsidRPr="007B116E">
        <w:rPr>
          <w:szCs w:val="28"/>
        </w:rPr>
        <w:t xml:space="preserve">Проект приказа разработан </w:t>
      </w:r>
      <w:r w:rsidR="005462D6">
        <w:rPr>
          <w:szCs w:val="28"/>
        </w:rPr>
        <w:t>в</w:t>
      </w:r>
      <w:r w:rsidR="00D7063C" w:rsidRPr="007B116E">
        <w:rPr>
          <w:szCs w:val="28"/>
        </w:rPr>
        <w:t xml:space="preserve"> цел</w:t>
      </w:r>
      <w:r w:rsidR="005462D6">
        <w:rPr>
          <w:szCs w:val="28"/>
        </w:rPr>
        <w:t xml:space="preserve">ях </w:t>
      </w:r>
      <w:r w:rsidR="00C57D84">
        <w:rPr>
          <w:szCs w:val="28"/>
        </w:rPr>
        <w:t xml:space="preserve">приведения в </w:t>
      </w:r>
      <w:r w:rsidR="005462D6">
        <w:rPr>
          <w:szCs w:val="28"/>
        </w:rPr>
        <w:t>соответстви</w:t>
      </w:r>
      <w:r w:rsidR="00C57D84">
        <w:rPr>
          <w:szCs w:val="28"/>
        </w:rPr>
        <w:t>е</w:t>
      </w:r>
      <w:r w:rsidR="00CE2268">
        <w:rPr>
          <w:szCs w:val="28"/>
        </w:rPr>
        <w:t xml:space="preserve"> Административного регламента</w:t>
      </w:r>
      <w:r>
        <w:rPr>
          <w:szCs w:val="28"/>
        </w:rPr>
        <w:t xml:space="preserve"> с </w:t>
      </w:r>
      <w:r w:rsidRPr="00BD110B">
        <w:rPr>
          <w:szCs w:val="28"/>
        </w:rPr>
        <w:t>Порядк</w:t>
      </w:r>
      <w:r>
        <w:rPr>
          <w:szCs w:val="28"/>
        </w:rPr>
        <w:t>ом</w:t>
      </w:r>
      <w:r w:rsidRPr="00BD110B">
        <w:rPr>
          <w:szCs w:val="28"/>
        </w:rPr>
        <w:t xml:space="preserve"> назначения социальной помощи</w:t>
      </w:r>
      <w:r>
        <w:rPr>
          <w:szCs w:val="28"/>
        </w:rPr>
        <w:t>, утвержденн</w:t>
      </w:r>
      <w:r w:rsidR="00CE2268">
        <w:rPr>
          <w:szCs w:val="28"/>
        </w:rPr>
        <w:t>ого</w:t>
      </w:r>
      <w:r>
        <w:rPr>
          <w:szCs w:val="28"/>
        </w:rPr>
        <w:t xml:space="preserve"> п</w:t>
      </w:r>
      <w:r w:rsidRPr="00BD110B">
        <w:rPr>
          <w:szCs w:val="28"/>
        </w:rPr>
        <w:t>риказ</w:t>
      </w:r>
      <w:r>
        <w:rPr>
          <w:szCs w:val="28"/>
        </w:rPr>
        <w:t>ом д</w:t>
      </w:r>
      <w:r w:rsidRPr="00BD110B">
        <w:rPr>
          <w:szCs w:val="28"/>
        </w:rPr>
        <w:t xml:space="preserve">епартамента от 30.01.2009 </w:t>
      </w:r>
      <w:r>
        <w:rPr>
          <w:szCs w:val="28"/>
        </w:rPr>
        <w:t>№</w:t>
      </w:r>
      <w:r w:rsidRPr="00BD110B">
        <w:rPr>
          <w:szCs w:val="28"/>
        </w:rPr>
        <w:t xml:space="preserve"> 2 </w:t>
      </w:r>
      <w:r>
        <w:rPr>
          <w:szCs w:val="28"/>
        </w:rPr>
        <w:t>«</w:t>
      </w:r>
      <w:r w:rsidRPr="00BD110B">
        <w:rPr>
          <w:szCs w:val="28"/>
        </w:rPr>
        <w:t>Об утверждении Порядка назначения социальной помощи</w:t>
      </w:r>
      <w:r>
        <w:rPr>
          <w:szCs w:val="28"/>
        </w:rPr>
        <w:t>»</w:t>
      </w:r>
      <w:r w:rsidRPr="00BD110B">
        <w:rPr>
          <w:szCs w:val="28"/>
        </w:rPr>
        <w:t xml:space="preserve"> </w:t>
      </w:r>
      <w:r w:rsidR="00CE2268">
        <w:rPr>
          <w:szCs w:val="28"/>
        </w:rPr>
        <w:t>и устранения</w:t>
      </w:r>
      <w:r w:rsidR="00CF48FD">
        <w:rPr>
          <w:szCs w:val="28"/>
        </w:rPr>
        <w:t xml:space="preserve"> замечани</w:t>
      </w:r>
      <w:r w:rsidR="00CE2268">
        <w:rPr>
          <w:szCs w:val="28"/>
        </w:rPr>
        <w:t>й</w:t>
      </w:r>
      <w:r w:rsidR="00CF48FD">
        <w:rPr>
          <w:szCs w:val="28"/>
        </w:rPr>
        <w:t>, изложенны</w:t>
      </w:r>
      <w:r w:rsidR="00CE2268">
        <w:rPr>
          <w:szCs w:val="28"/>
        </w:rPr>
        <w:t>х</w:t>
      </w:r>
      <w:r w:rsidR="00CF48FD">
        <w:rPr>
          <w:szCs w:val="28"/>
        </w:rPr>
        <w:t xml:space="preserve"> в </w:t>
      </w:r>
      <w:r w:rsidR="00885DA7">
        <w:rPr>
          <w:szCs w:val="28"/>
        </w:rPr>
        <w:t>письме прокуратуры Ярославской области от 18.08.2021 № 22/1-4-2021 по результатам осуществления правового мониторинга.</w:t>
      </w:r>
    </w:p>
    <w:p w:rsidR="00D03D8B" w:rsidRPr="007B116E" w:rsidRDefault="00D03D8B" w:rsidP="001A753B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firstLine="709"/>
        <w:jc w:val="both"/>
        <w:outlineLvl w:val="0"/>
        <w:rPr>
          <w:rFonts w:eastAsiaTheme="minorHAnsi"/>
          <w:b/>
          <w:szCs w:val="28"/>
        </w:rPr>
      </w:pPr>
      <w:r w:rsidRPr="007B116E">
        <w:rPr>
          <w:rFonts w:eastAsiaTheme="minorHAnsi"/>
          <w:b/>
          <w:szCs w:val="28"/>
        </w:rPr>
        <w:t>2. Основания для издания акта.</w:t>
      </w:r>
    </w:p>
    <w:p w:rsidR="00D03D8B" w:rsidRPr="00D03D8B" w:rsidRDefault="005462D6" w:rsidP="001A753B">
      <w:pPr>
        <w:tabs>
          <w:tab w:val="num" w:pos="0"/>
          <w:tab w:val="left" w:pos="851"/>
        </w:tabs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</w:t>
      </w:r>
      <w:r w:rsidR="00D03D8B" w:rsidRPr="00D03D8B">
        <w:rPr>
          <w:rFonts w:eastAsiaTheme="minorHAnsi"/>
          <w:szCs w:val="28"/>
          <w:lang w:eastAsia="en-US"/>
        </w:rPr>
        <w:t xml:space="preserve">роект приказа </w:t>
      </w:r>
      <w:r>
        <w:rPr>
          <w:rFonts w:eastAsiaTheme="minorHAnsi"/>
          <w:szCs w:val="28"/>
          <w:lang w:eastAsia="en-US"/>
        </w:rPr>
        <w:t xml:space="preserve">разработан в соответствии с  </w:t>
      </w:r>
      <w:r w:rsidR="00885DA7">
        <w:rPr>
          <w:rFonts w:eastAsiaTheme="minorHAnsi"/>
          <w:szCs w:val="28"/>
          <w:lang w:eastAsia="en-US"/>
        </w:rPr>
        <w:t>Федеральным законом от 17.07.1999 № 178-ФЗ «О государственной социальной помощи»</w:t>
      </w:r>
      <w:r w:rsidR="00CE2268">
        <w:rPr>
          <w:rFonts w:eastAsiaTheme="minorHAnsi"/>
          <w:szCs w:val="28"/>
          <w:lang w:eastAsia="en-US"/>
        </w:rPr>
        <w:t>,</w:t>
      </w:r>
      <w:r w:rsidR="00885DA7">
        <w:rPr>
          <w:rFonts w:eastAsiaTheme="minorHAnsi"/>
          <w:szCs w:val="28"/>
          <w:lang w:eastAsia="en-US"/>
        </w:rPr>
        <w:t xml:space="preserve"> приказом Минтруда России от 03.08.2021 № 536 «Методические рекомендации по оказанию государственной социальной помощи на основании социального контракта»</w:t>
      </w:r>
      <w:r w:rsidR="00CE2268">
        <w:rPr>
          <w:rFonts w:eastAsiaTheme="minorHAnsi"/>
          <w:szCs w:val="28"/>
          <w:lang w:eastAsia="en-US"/>
        </w:rPr>
        <w:t xml:space="preserve">, приказом департамента </w:t>
      </w:r>
      <w:r w:rsidR="00CE2268" w:rsidRPr="00BD110B">
        <w:rPr>
          <w:szCs w:val="28"/>
        </w:rPr>
        <w:t xml:space="preserve">от 30.01.2009 </w:t>
      </w:r>
      <w:r w:rsidR="00CE2268">
        <w:rPr>
          <w:szCs w:val="28"/>
        </w:rPr>
        <w:t>№</w:t>
      </w:r>
      <w:r w:rsidR="00CE2268" w:rsidRPr="00BD110B">
        <w:rPr>
          <w:szCs w:val="28"/>
        </w:rPr>
        <w:t xml:space="preserve"> 2 </w:t>
      </w:r>
      <w:r w:rsidR="00CE2268">
        <w:rPr>
          <w:szCs w:val="28"/>
        </w:rPr>
        <w:t>«</w:t>
      </w:r>
      <w:r w:rsidR="00CE2268" w:rsidRPr="00BD110B">
        <w:rPr>
          <w:szCs w:val="28"/>
        </w:rPr>
        <w:t>Об утверждении Порядка назначения социальной помощи</w:t>
      </w:r>
      <w:r w:rsidR="00CE2268">
        <w:rPr>
          <w:szCs w:val="28"/>
        </w:rPr>
        <w:t>»</w:t>
      </w:r>
      <w:r w:rsidR="00D03D8B" w:rsidRPr="00D03D8B">
        <w:rPr>
          <w:rFonts w:eastAsiaTheme="minorHAnsi"/>
          <w:szCs w:val="28"/>
          <w:lang w:eastAsia="en-US"/>
        </w:rPr>
        <w:t>.</w:t>
      </w:r>
    </w:p>
    <w:p w:rsidR="00D03D8B" w:rsidRPr="00A52E16" w:rsidRDefault="00D03D8B" w:rsidP="00D03D8B">
      <w:pPr>
        <w:tabs>
          <w:tab w:val="num" w:pos="0"/>
          <w:tab w:val="left" w:pos="851"/>
        </w:tabs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b/>
          <w:szCs w:val="28"/>
          <w:lang w:eastAsia="en-US"/>
        </w:rPr>
      </w:pPr>
      <w:r w:rsidRPr="00A52E16">
        <w:rPr>
          <w:rFonts w:eastAsiaTheme="minorHAnsi"/>
          <w:b/>
          <w:szCs w:val="28"/>
          <w:lang w:eastAsia="en-US"/>
        </w:rPr>
        <w:t>3. Возможные последствия принятия правового акта.</w:t>
      </w:r>
    </w:p>
    <w:p w:rsidR="00D03D8B" w:rsidRPr="00D03D8B" w:rsidRDefault="00D03D8B" w:rsidP="00D03D8B">
      <w:pPr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firstLine="709"/>
        <w:contextualSpacing/>
        <w:jc w:val="both"/>
        <w:textAlignment w:val="auto"/>
        <w:rPr>
          <w:rFonts w:eastAsiaTheme="minorHAnsi"/>
          <w:szCs w:val="28"/>
          <w:lang w:eastAsia="en-US"/>
        </w:rPr>
      </w:pPr>
      <w:r w:rsidRPr="00D03D8B">
        <w:rPr>
          <w:rFonts w:eastAsiaTheme="minorHAnsi"/>
          <w:szCs w:val="28"/>
          <w:lang w:eastAsia="en-US"/>
        </w:rPr>
        <w:t>Принятие проекта приказа обеспечит соответствие Административного регламента действующему законодательству и не повлечет негативных социальных, экономических, политических и иных последствий.</w:t>
      </w:r>
    </w:p>
    <w:p w:rsidR="00D03D8B" w:rsidRPr="00A52E16" w:rsidRDefault="00D03D8B" w:rsidP="00D03D8B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ind w:firstLine="709"/>
        <w:contextualSpacing/>
        <w:jc w:val="both"/>
        <w:textAlignment w:val="auto"/>
        <w:rPr>
          <w:rFonts w:eastAsiaTheme="minorHAnsi"/>
          <w:b/>
          <w:szCs w:val="28"/>
          <w:lang w:eastAsia="en-US"/>
        </w:rPr>
      </w:pPr>
      <w:r w:rsidRPr="00A52E16">
        <w:rPr>
          <w:rFonts w:eastAsiaTheme="minorHAnsi"/>
          <w:b/>
          <w:szCs w:val="28"/>
          <w:lang w:eastAsia="en-US"/>
        </w:rPr>
        <w:t>4. Оценка соответствия проекта правового акта федеральному и региональному законодательству.</w:t>
      </w:r>
    </w:p>
    <w:p w:rsidR="00D03D8B" w:rsidRPr="00D03D8B" w:rsidRDefault="00D03D8B" w:rsidP="00D03D8B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 w:rsidRPr="00D03D8B">
        <w:rPr>
          <w:rFonts w:eastAsiaTheme="minorHAnsi"/>
          <w:szCs w:val="28"/>
          <w:lang w:eastAsia="en-US"/>
        </w:rPr>
        <w:t xml:space="preserve">Проект приказа соответствует Федеральному </w:t>
      </w:r>
      <w:hyperlink r:id="rId12" w:history="1">
        <w:r w:rsidRPr="00D03D8B">
          <w:rPr>
            <w:rFonts w:eastAsiaTheme="minorHAnsi"/>
            <w:szCs w:val="28"/>
            <w:lang w:eastAsia="en-US"/>
          </w:rPr>
          <w:t>закону</w:t>
        </w:r>
      </w:hyperlink>
      <w:r w:rsidR="00436237">
        <w:rPr>
          <w:rFonts w:eastAsiaTheme="minorHAnsi"/>
          <w:szCs w:val="28"/>
          <w:lang w:eastAsia="en-US"/>
        </w:rPr>
        <w:t xml:space="preserve"> от 27 июля 2010 года № </w:t>
      </w:r>
      <w:r w:rsidRPr="00D03D8B">
        <w:rPr>
          <w:rFonts w:eastAsiaTheme="minorHAnsi"/>
          <w:szCs w:val="28"/>
          <w:lang w:eastAsia="en-US"/>
        </w:rPr>
        <w:t>210-ФЗ «Об организации предоставления государственных и муниципальных услуг»</w:t>
      </w:r>
      <w:r w:rsidR="00971D23">
        <w:rPr>
          <w:rFonts w:eastAsiaTheme="minorHAnsi"/>
          <w:szCs w:val="28"/>
          <w:lang w:eastAsia="en-US"/>
        </w:rPr>
        <w:t>.</w:t>
      </w:r>
      <w:r w:rsidRPr="00D03D8B">
        <w:rPr>
          <w:rFonts w:eastAsiaTheme="minorHAnsi"/>
          <w:szCs w:val="28"/>
          <w:lang w:eastAsia="en-US"/>
        </w:rPr>
        <w:t xml:space="preserve"> </w:t>
      </w:r>
    </w:p>
    <w:p w:rsidR="00D03D8B" w:rsidRPr="00A52E16" w:rsidRDefault="00D03D8B" w:rsidP="00D03D8B">
      <w:pPr>
        <w:overflowPunct/>
        <w:ind w:firstLine="709"/>
        <w:jc w:val="both"/>
        <w:textAlignment w:val="auto"/>
        <w:rPr>
          <w:rFonts w:eastAsiaTheme="minorHAnsi"/>
          <w:b/>
          <w:szCs w:val="28"/>
          <w:lang w:eastAsia="en-US"/>
        </w:rPr>
      </w:pPr>
      <w:r w:rsidRPr="00A52E16">
        <w:rPr>
          <w:rFonts w:eastAsiaTheme="minorHAnsi"/>
          <w:b/>
          <w:szCs w:val="28"/>
          <w:lang w:eastAsia="en-US"/>
        </w:rPr>
        <w:t>5. Финансово-экономическое обоснование проекта правового акта.</w:t>
      </w:r>
    </w:p>
    <w:p w:rsidR="00D03D8B" w:rsidRPr="00D03D8B" w:rsidRDefault="00D03D8B" w:rsidP="00D03D8B">
      <w:pPr>
        <w:tabs>
          <w:tab w:val="left" w:pos="567"/>
        </w:tabs>
        <w:overflowPunct/>
        <w:autoSpaceDE/>
        <w:autoSpaceDN/>
        <w:adjustRightInd/>
        <w:ind w:firstLine="567"/>
        <w:jc w:val="both"/>
        <w:textAlignment w:val="auto"/>
        <w:rPr>
          <w:rFonts w:eastAsiaTheme="minorHAnsi"/>
          <w:szCs w:val="28"/>
          <w:lang w:eastAsia="en-US"/>
        </w:rPr>
      </w:pPr>
      <w:r w:rsidRPr="00D03D8B">
        <w:rPr>
          <w:rFonts w:eastAsiaTheme="minorHAnsi"/>
          <w:szCs w:val="28"/>
          <w:lang w:eastAsia="en-US"/>
        </w:rPr>
        <w:t>Принятие проекта приказа не повлечет дополнительные расходы областного бюджета.</w:t>
      </w:r>
    </w:p>
    <w:p w:rsidR="00D03D8B" w:rsidRPr="00A52E16" w:rsidRDefault="00D03D8B" w:rsidP="00D03D8B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b/>
          <w:szCs w:val="28"/>
          <w:lang w:eastAsia="en-US"/>
        </w:rPr>
      </w:pPr>
      <w:r w:rsidRPr="00A52E16">
        <w:rPr>
          <w:rFonts w:eastAsiaTheme="minorHAnsi"/>
          <w:b/>
          <w:szCs w:val="28"/>
          <w:lang w:eastAsia="en-US"/>
        </w:rPr>
        <w:t>6. Информация о проведении оценки регулирующего воздействия и ее результатах.</w:t>
      </w:r>
    </w:p>
    <w:p w:rsidR="00D03D8B" w:rsidRPr="00D03D8B" w:rsidRDefault="00D03D8B" w:rsidP="00D03D8B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proofErr w:type="gramStart"/>
      <w:r w:rsidRPr="00D03D8B">
        <w:rPr>
          <w:rFonts w:eastAsiaTheme="minorHAnsi"/>
          <w:szCs w:val="28"/>
          <w:lang w:eastAsia="en-US"/>
        </w:rPr>
        <w:lastRenderedPageBreak/>
        <w:t xml:space="preserve">В соответствии с Порядком разработки и утверждения административных регламентов предоставления государственных услуг проект приказа размещен с </w:t>
      </w:r>
      <w:r w:rsidR="00C57D84">
        <w:rPr>
          <w:rFonts w:eastAsiaTheme="minorHAnsi"/>
          <w:szCs w:val="28"/>
          <w:lang w:eastAsia="en-US"/>
        </w:rPr>
        <w:t>20</w:t>
      </w:r>
      <w:r w:rsidRPr="009C6E0C">
        <w:rPr>
          <w:rFonts w:eastAsiaTheme="minorHAnsi"/>
          <w:szCs w:val="28"/>
          <w:lang w:eastAsia="en-US"/>
        </w:rPr>
        <w:t>.</w:t>
      </w:r>
      <w:r w:rsidR="00885DA7">
        <w:rPr>
          <w:rFonts w:eastAsiaTheme="minorHAnsi"/>
          <w:szCs w:val="28"/>
          <w:lang w:eastAsia="en-US"/>
        </w:rPr>
        <w:t>1</w:t>
      </w:r>
      <w:r w:rsidR="00C57D84">
        <w:rPr>
          <w:rFonts w:eastAsiaTheme="minorHAnsi"/>
          <w:szCs w:val="28"/>
          <w:lang w:eastAsia="en-US"/>
        </w:rPr>
        <w:t>2</w:t>
      </w:r>
      <w:r w:rsidR="009C6E0C" w:rsidRPr="009C6E0C">
        <w:rPr>
          <w:rFonts w:eastAsiaTheme="minorHAnsi"/>
          <w:szCs w:val="28"/>
          <w:lang w:eastAsia="en-US"/>
        </w:rPr>
        <w:t>.</w:t>
      </w:r>
      <w:r w:rsidRPr="009C6E0C">
        <w:rPr>
          <w:rFonts w:eastAsiaTheme="minorHAnsi"/>
          <w:szCs w:val="28"/>
          <w:lang w:eastAsia="en-US"/>
        </w:rPr>
        <w:t>202</w:t>
      </w:r>
      <w:r w:rsidR="00B60409">
        <w:rPr>
          <w:rFonts w:eastAsiaTheme="minorHAnsi"/>
          <w:szCs w:val="28"/>
          <w:lang w:eastAsia="en-US"/>
        </w:rPr>
        <w:t>2</w:t>
      </w:r>
      <w:r w:rsidRPr="009C6E0C">
        <w:rPr>
          <w:rFonts w:eastAsiaTheme="minorHAnsi"/>
          <w:szCs w:val="28"/>
          <w:lang w:eastAsia="en-US"/>
        </w:rPr>
        <w:t xml:space="preserve"> </w:t>
      </w:r>
      <w:r w:rsidRPr="00D03D8B">
        <w:rPr>
          <w:rFonts w:eastAsiaTheme="minorHAnsi"/>
          <w:szCs w:val="28"/>
          <w:lang w:eastAsia="en-US"/>
        </w:rPr>
        <w:t xml:space="preserve">на странице департамента труда и социальной поддержки населения Ярославской области в разделе «Проекты нормативно-правовых документов», а также в разделе «Проекты нормативных правовых актов» портала органов государственной власти Ярославской области для ознакомления заинтересованных лиц и проведения независимой экспертизы сроком на </w:t>
      </w:r>
      <w:r w:rsidR="00E4769E">
        <w:rPr>
          <w:rFonts w:eastAsiaTheme="minorHAnsi"/>
          <w:szCs w:val="28"/>
          <w:lang w:eastAsia="en-US"/>
        </w:rPr>
        <w:t>7</w:t>
      </w:r>
      <w:r w:rsidRPr="00D03D8B">
        <w:rPr>
          <w:rFonts w:eastAsiaTheme="minorHAnsi"/>
          <w:szCs w:val="28"/>
          <w:lang w:eastAsia="en-US"/>
        </w:rPr>
        <w:t xml:space="preserve"> дней.</w:t>
      </w:r>
      <w:proofErr w:type="gramEnd"/>
      <w:r w:rsidRPr="00D03D8B">
        <w:rPr>
          <w:rFonts w:eastAsiaTheme="minorHAnsi"/>
          <w:szCs w:val="28"/>
          <w:lang w:eastAsia="en-US"/>
        </w:rPr>
        <w:t xml:space="preserve"> Замечания на проект приказа в департамент не поступали.</w:t>
      </w:r>
    </w:p>
    <w:p w:rsidR="00D03D8B" w:rsidRPr="00D03D8B" w:rsidRDefault="00D03D8B" w:rsidP="00D03D8B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 w:rsidRPr="00D03D8B">
        <w:rPr>
          <w:rFonts w:eastAsiaTheme="minorHAnsi"/>
          <w:szCs w:val="28"/>
          <w:lang w:eastAsia="en-US"/>
        </w:rPr>
        <w:t>Проведение оценки регулирующего воздействия не требуется.</w:t>
      </w:r>
    </w:p>
    <w:p w:rsidR="00D03D8B" w:rsidRPr="00D03D8B" w:rsidRDefault="00D03D8B" w:rsidP="00D03D8B">
      <w:pPr>
        <w:tabs>
          <w:tab w:val="left" w:pos="851"/>
        </w:tabs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Theme="minorHAnsi"/>
          <w:szCs w:val="28"/>
          <w:lang w:eastAsia="en-US"/>
        </w:rPr>
      </w:pPr>
    </w:p>
    <w:p w:rsidR="00D03D8B" w:rsidRPr="00D03D8B" w:rsidRDefault="00D03D8B" w:rsidP="00D03D8B">
      <w:pPr>
        <w:overflowPunct/>
        <w:autoSpaceDE/>
        <w:autoSpaceDN/>
        <w:adjustRightInd/>
        <w:jc w:val="both"/>
        <w:textAlignment w:val="auto"/>
        <w:rPr>
          <w:rFonts w:eastAsia="Arial"/>
          <w:szCs w:val="28"/>
        </w:rPr>
      </w:pPr>
    </w:p>
    <w:p w:rsidR="00D03D8B" w:rsidRPr="00D03D8B" w:rsidRDefault="00D03D8B" w:rsidP="00D03D8B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</w:p>
    <w:p w:rsidR="00D03D8B" w:rsidRDefault="00827B88" w:rsidP="00D03D8B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  <w:r>
        <w:rPr>
          <w:rFonts w:eastAsia="Arial"/>
          <w:szCs w:val="28"/>
          <w:lang w:eastAsia="ar-SA"/>
        </w:rPr>
        <w:t>Д</w:t>
      </w:r>
      <w:r w:rsidR="00D03D8B" w:rsidRPr="00D03D8B">
        <w:rPr>
          <w:rFonts w:eastAsia="Arial"/>
          <w:szCs w:val="28"/>
          <w:lang w:eastAsia="ar-SA"/>
        </w:rPr>
        <w:t xml:space="preserve">иректор департамента </w:t>
      </w:r>
      <w:r w:rsidR="00D03D8B" w:rsidRPr="00D03D8B">
        <w:rPr>
          <w:rFonts w:eastAsia="Arial"/>
          <w:szCs w:val="28"/>
          <w:lang w:eastAsia="ar-SA"/>
        </w:rPr>
        <w:tab/>
      </w:r>
      <w:r w:rsidR="00D03D8B" w:rsidRPr="00D03D8B">
        <w:rPr>
          <w:rFonts w:eastAsia="Arial"/>
          <w:szCs w:val="28"/>
          <w:lang w:eastAsia="ar-SA"/>
        </w:rPr>
        <w:tab/>
      </w:r>
      <w:r w:rsidR="00D03D8B" w:rsidRPr="00D03D8B">
        <w:rPr>
          <w:rFonts w:eastAsia="Arial"/>
          <w:szCs w:val="28"/>
          <w:lang w:eastAsia="ar-SA"/>
        </w:rPr>
        <w:tab/>
      </w:r>
      <w:r w:rsidR="00D03D8B" w:rsidRPr="00D03D8B">
        <w:rPr>
          <w:rFonts w:eastAsia="Arial"/>
          <w:szCs w:val="28"/>
          <w:lang w:eastAsia="ar-SA"/>
        </w:rPr>
        <w:tab/>
      </w:r>
      <w:r w:rsidR="00D03D8B" w:rsidRPr="00D03D8B">
        <w:rPr>
          <w:rFonts w:eastAsia="Arial"/>
          <w:szCs w:val="28"/>
          <w:lang w:eastAsia="ar-SA"/>
        </w:rPr>
        <w:tab/>
      </w:r>
      <w:r w:rsidR="00D03D8B" w:rsidRPr="00D03D8B">
        <w:rPr>
          <w:rFonts w:eastAsia="Arial"/>
          <w:szCs w:val="28"/>
          <w:lang w:eastAsia="ar-SA"/>
        </w:rPr>
        <w:tab/>
        <w:t xml:space="preserve">   </w:t>
      </w:r>
      <w:r w:rsidR="00B60409">
        <w:rPr>
          <w:rFonts w:eastAsia="Arial"/>
          <w:szCs w:val="28"/>
          <w:lang w:eastAsia="ar-SA"/>
        </w:rPr>
        <w:t>Н.Л. Биочино</w:t>
      </w:r>
    </w:p>
    <w:p w:rsidR="00827B88" w:rsidRPr="00D03D8B" w:rsidRDefault="00827B88" w:rsidP="00D03D8B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</w:p>
    <w:p w:rsidR="00D03D8B" w:rsidRPr="00D03D8B" w:rsidRDefault="00D03D8B" w:rsidP="00D03D8B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</w:p>
    <w:p w:rsidR="00D03D8B" w:rsidRPr="00D03D8B" w:rsidRDefault="00D03D8B" w:rsidP="00D03D8B">
      <w:pPr>
        <w:jc w:val="both"/>
        <w:textAlignment w:val="auto"/>
        <w:rPr>
          <w:szCs w:val="28"/>
        </w:rPr>
      </w:pPr>
      <w:r w:rsidRPr="00D03D8B">
        <w:rPr>
          <w:szCs w:val="28"/>
        </w:rPr>
        <w:t xml:space="preserve">Консультант-юрист отдела </w:t>
      </w:r>
    </w:p>
    <w:p w:rsidR="00D03D8B" w:rsidRPr="00D03D8B" w:rsidRDefault="00D03D8B" w:rsidP="00D03D8B">
      <w:pPr>
        <w:jc w:val="both"/>
        <w:textAlignment w:val="auto"/>
        <w:rPr>
          <w:szCs w:val="28"/>
        </w:rPr>
      </w:pPr>
      <w:r w:rsidRPr="00D03D8B">
        <w:rPr>
          <w:szCs w:val="28"/>
        </w:rPr>
        <w:t xml:space="preserve">по кадровым, организационным </w:t>
      </w:r>
    </w:p>
    <w:p w:rsidR="00D03D8B" w:rsidRPr="00D03D8B" w:rsidRDefault="00D03D8B" w:rsidP="00D03D8B">
      <w:pPr>
        <w:tabs>
          <w:tab w:val="left" w:pos="6521"/>
          <w:tab w:val="left" w:pos="6663"/>
          <w:tab w:val="left" w:pos="7088"/>
        </w:tabs>
        <w:jc w:val="both"/>
        <w:textAlignment w:val="auto"/>
        <w:rPr>
          <w:szCs w:val="28"/>
        </w:rPr>
      </w:pPr>
      <w:r w:rsidRPr="00D03D8B">
        <w:rPr>
          <w:szCs w:val="28"/>
        </w:rPr>
        <w:t xml:space="preserve">и правовым вопросам                                                                    </w:t>
      </w:r>
      <w:r w:rsidR="004B16DB">
        <w:rPr>
          <w:szCs w:val="28"/>
        </w:rPr>
        <w:t>И.Г. Чипизубов</w:t>
      </w:r>
      <w:bookmarkStart w:id="0" w:name="_GoBack"/>
      <w:bookmarkEnd w:id="0"/>
    </w:p>
    <w:p w:rsidR="00352147" w:rsidRPr="00D03D8B" w:rsidRDefault="00352147" w:rsidP="00F518B7">
      <w:pPr>
        <w:jc w:val="both"/>
        <w:rPr>
          <w:szCs w:val="28"/>
        </w:rPr>
      </w:pPr>
    </w:p>
    <w:sectPr w:rsidR="00352147" w:rsidRPr="00D03D8B" w:rsidSect="008C78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212" w:rsidRDefault="00735212">
      <w:r>
        <w:separator/>
      </w:r>
    </w:p>
  </w:endnote>
  <w:endnote w:type="continuationSeparator" w:id="0">
    <w:p w:rsidR="00735212" w:rsidRDefault="0073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4D359C" w:rsidP="00352147">
    <w:pPr>
      <w:pStyle w:val="a8"/>
      <w:rPr>
        <w:sz w:val="16"/>
        <w:lang w:val="en-US"/>
      </w:rPr>
    </w:pPr>
    <w:fldSimple w:instr=" DOCPROPERTY &quot;ИД&quot; \* MERGEFORMAT ">
      <w:r w:rsidR="0043471F" w:rsidRPr="0043471F">
        <w:rPr>
          <w:sz w:val="16"/>
        </w:rPr>
        <w:t>16298707</w:t>
      </w:r>
    </w:fldSimple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fldSimple w:instr=" DOCPROPERTY &quot;Номер версии&quot; \* MERGEFORMAT ">
      <w:r w:rsidR="0043471F" w:rsidRPr="0043471F">
        <w:rPr>
          <w:sz w:val="16"/>
        </w:rPr>
        <w:t>1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212" w:rsidRDefault="00735212">
      <w:r>
        <w:separator/>
      </w:r>
    </w:p>
  </w:footnote>
  <w:footnote w:type="continuationSeparator" w:id="0">
    <w:p w:rsidR="00735212" w:rsidRDefault="00735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4B16DB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A753B"/>
    <w:rsid w:val="001C560D"/>
    <w:rsid w:val="001D7C14"/>
    <w:rsid w:val="001E65CA"/>
    <w:rsid w:val="001E72F9"/>
    <w:rsid w:val="001F14D1"/>
    <w:rsid w:val="001F4828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2F281D"/>
    <w:rsid w:val="0032234F"/>
    <w:rsid w:val="00352147"/>
    <w:rsid w:val="0035432A"/>
    <w:rsid w:val="0035489C"/>
    <w:rsid w:val="00360FDC"/>
    <w:rsid w:val="00362C03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3471F"/>
    <w:rsid w:val="00436237"/>
    <w:rsid w:val="00440606"/>
    <w:rsid w:val="00442FEC"/>
    <w:rsid w:val="004530C8"/>
    <w:rsid w:val="00456E9A"/>
    <w:rsid w:val="00484214"/>
    <w:rsid w:val="004849D2"/>
    <w:rsid w:val="00487E57"/>
    <w:rsid w:val="004A0D47"/>
    <w:rsid w:val="004A7696"/>
    <w:rsid w:val="004B16DB"/>
    <w:rsid w:val="004B513D"/>
    <w:rsid w:val="004D181C"/>
    <w:rsid w:val="004D359C"/>
    <w:rsid w:val="004F0BA6"/>
    <w:rsid w:val="005036F7"/>
    <w:rsid w:val="005153A9"/>
    <w:rsid w:val="00516303"/>
    <w:rsid w:val="00517029"/>
    <w:rsid w:val="00523688"/>
    <w:rsid w:val="005448B5"/>
    <w:rsid w:val="005462D6"/>
    <w:rsid w:val="005507A1"/>
    <w:rsid w:val="00563C9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14D0"/>
    <w:rsid w:val="005F26F2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0197"/>
    <w:rsid w:val="006C15EB"/>
    <w:rsid w:val="006C3294"/>
    <w:rsid w:val="006E2583"/>
    <w:rsid w:val="006F47B1"/>
    <w:rsid w:val="0071685A"/>
    <w:rsid w:val="00735212"/>
    <w:rsid w:val="00746CF7"/>
    <w:rsid w:val="00761EB2"/>
    <w:rsid w:val="00772602"/>
    <w:rsid w:val="00791794"/>
    <w:rsid w:val="007A6943"/>
    <w:rsid w:val="007A6E55"/>
    <w:rsid w:val="007B116E"/>
    <w:rsid w:val="007B3F54"/>
    <w:rsid w:val="007D39B3"/>
    <w:rsid w:val="007E2586"/>
    <w:rsid w:val="007F5A97"/>
    <w:rsid w:val="008063DB"/>
    <w:rsid w:val="00807853"/>
    <w:rsid w:val="008225B3"/>
    <w:rsid w:val="00824D97"/>
    <w:rsid w:val="00827B88"/>
    <w:rsid w:val="0084708D"/>
    <w:rsid w:val="00865E19"/>
    <w:rsid w:val="008823A1"/>
    <w:rsid w:val="00885DA7"/>
    <w:rsid w:val="0089152B"/>
    <w:rsid w:val="008A5169"/>
    <w:rsid w:val="008A573F"/>
    <w:rsid w:val="008B50A1"/>
    <w:rsid w:val="008C06CC"/>
    <w:rsid w:val="008C4FF6"/>
    <w:rsid w:val="008C5AB3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3BAA"/>
    <w:rsid w:val="00945529"/>
    <w:rsid w:val="00963C4B"/>
    <w:rsid w:val="00971D23"/>
    <w:rsid w:val="00974374"/>
    <w:rsid w:val="0097763B"/>
    <w:rsid w:val="00980A44"/>
    <w:rsid w:val="00987EAD"/>
    <w:rsid w:val="0099048B"/>
    <w:rsid w:val="009949AE"/>
    <w:rsid w:val="009A276B"/>
    <w:rsid w:val="009C0704"/>
    <w:rsid w:val="009C6E0C"/>
    <w:rsid w:val="00A02A1D"/>
    <w:rsid w:val="00A21BFC"/>
    <w:rsid w:val="00A2387A"/>
    <w:rsid w:val="00A3171A"/>
    <w:rsid w:val="00A32EDE"/>
    <w:rsid w:val="00A33B5F"/>
    <w:rsid w:val="00A52E16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60409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D110B"/>
    <w:rsid w:val="00BF4148"/>
    <w:rsid w:val="00C3328E"/>
    <w:rsid w:val="00C4513B"/>
    <w:rsid w:val="00C45F8C"/>
    <w:rsid w:val="00C461D1"/>
    <w:rsid w:val="00C46B3B"/>
    <w:rsid w:val="00C5025A"/>
    <w:rsid w:val="00C5140E"/>
    <w:rsid w:val="00C516AF"/>
    <w:rsid w:val="00C57D84"/>
    <w:rsid w:val="00C619EB"/>
    <w:rsid w:val="00C96D7C"/>
    <w:rsid w:val="00CA0A81"/>
    <w:rsid w:val="00CA2B1F"/>
    <w:rsid w:val="00CB4984"/>
    <w:rsid w:val="00CB53BC"/>
    <w:rsid w:val="00CC72FD"/>
    <w:rsid w:val="00CD430D"/>
    <w:rsid w:val="00CE1CDA"/>
    <w:rsid w:val="00CE2268"/>
    <w:rsid w:val="00CF48FD"/>
    <w:rsid w:val="00CF659C"/>
    <w:rsid w:val="00CF7925"/>
    <w:rsid w:val="00D00240"/>
    <w:rsid w:val="00D03688"/>
    <w:rsid w:val="00D03D8B"/>
    <w:rsid w:val="00D11C3C"/>
    <w:rsid w:val="00D21EA1"/>
    <w:rsid w:val="00D259A6"/>
    <w:rsid w:val="00D42F9E"/>
    <w:rsid w:val="00D7063C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3E8E"/>
    <w:rsid w:val="00E24CE3"/>
    <w:rsid w:val="00E4769E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03AE"/>
    <w:rsid w:val="00ED7F0D"/>
    <w:rsid w:val="00EF6631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D636ABCAF506263B53F7A4973ABEFDCAD708B33A363971533DFB378F513D4052E0B28F8A83C908D2b8y0H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A1FA2C2-A1D4-44B6-B269-555156CBC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35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Демич Ольга Евгеньевна</cp:lastModifiedBy>
  <cp:revision>16</cp:revision>
  <cp:lastPrinted>2011-05-31T14:02:00Z</cp:lastPrinted>
  <dcterms:created xsi:type="dcterms:W3CDTF">2022-09-15T12:48:00Z</dcterms:created>
  <dcterms:modified xsi:type="dcterms:W3CDTF">2022-12-19T14:00:00Z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16298707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39417</vt:lpwstr>
  </property>
</Properties>
</file>